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3D2C0" w14:textId="77777777" w:rsidR="00A72F24" w:rsidRPr="000762C0" w:rsidRDefault="00A72F24" w:rsidP="00A27F8D">
      <w:pPr>
        <w:jc w:val="right"/>
        <w:rPr>
          <w:rFonts w:ascii="Arial" w:hAnsi="Arial" w:cs="Arial"/>
          <w:b/>
          <w:color w:val="F9461D"/>
          <w:sz w:val="20"/>
        </w:rPr>
      </w:pPr>
    </w:p>
    <w:p w14:paraId="60E8F7F9" w14:textId="77777777" w:rsidR="00A27F8D" w:rsidRPr="000762C0" w:rsidRDefault="00A27F8D">
      <w:pPr>
        <w:rPr>
          <w:rFonts w:ascii="Arial" w:hAnsi="Arial" w:cs="Arial"/>
          <w:b/>
          <w:color w:val="FF0000"/>
        </w:rPr>
      </w:pPr>
    </w:p>
    <w:p w14:paraId="647DFEC5" w14:textId="77777777" w:rsidR="00A27F8D" w:rsidRPr="000762C0" w:rsidRDefault="00A27F8D" w:rsidP="00A27F8D">
      <w:pPr>
        <w:jc w:val="center"/>
        <w:rPr>
          <w:rFonts w:ascii="Arial" w:hAnsi="Arial" w:cs="Arial"/>
          <w:b/>
        </w:rPr>
      </w:pPr>
    </w:p>
    <w:p w14:paraId="50A3BA4F" w14:textId="77777777" w:rsidR="00A27F8D" w:rsidRPr="000762C0" w:rsidRDefault="00E9760B" w:rsidP="00A27F8D">
      <w:pPr>
        <w:jc w:val="center"/>
        <w:rPr>
          <w:rFonts w:ascii="Arial" w:hAnsi="Arial" w:cs="Arial"/>
          <w:b/>
          <w:sz w:val="32"/>
        </w:rPr>
      </w:pPr>
      <w:r w:rsidRPr="000762C0">
        <w:rPr>
          <w:rFonts w:ascii="Arial" w:hAnsi="Arial" w:cs="Arial"/>
          <w:b/>
          <w:sz w:val="32"/>
        </w:rPr>
        <w:t>Mobile Device</w:t>
      </w:r>
      <w:r w:rsidR="00A27F8D" w:rsidRPr="000762C0">
        <w:rPr>
          <w:rFonts w:ascii="Arial" w:hAnsi="Arial" w:cs="Arial"/>
          <w:b/>
          <w:sz w:val="32"/>
        </w:rPr>
        <w:t xml:space="preserve"> </w:t>
      </w:r>
      <w:r w:rsidR="00233751" w:rsidRPr="000762C0">
        <w:rPr>
          <w:rFonts w:ascii="Arial" w:hAnsi="Arial" w:cs="Arial"/>
          <w:b/>
          <w:sz w:val="32"/>
        </w:rPr>
        <w:t xml:space="preserve">Distracted </w:t>
      </w:r>
      <w:r w:rsidR="00A27F8D" w:rsidRPr="000762C0">
        <w:rPr>
          <w:rFonts w:ascii="Arial" w:hAnsi="Arial" w:cs="Arial"/>
          <w:b/>
          <w:sz w:val="32"/>
        </w:rPr>
        <w:t>Driving Policy</w:t>
      </w:r>
    </w:p>
    <w:p w14:paraId="342F545F" w14:textId="77777777" w:rsidR="00A27F8D" w:rsidRPr="000762C0" w:rsidRDefault="00A27F8D" w:rsidP="00A27F8D">
      <w:pPr>
        <w:rPr>
          <w:rFonts w:ascii="Arial" w:hAnsi="Arial" w:cs="Arial"/>
          <w:b/>
          <w:sz w:val="20"/>
        </w:rPr>
      </w:pPr>
    </w:p>
    <w:p w14:paraId="0F7C1F35" w14:textId="1D8A32D3" w:rsidR="00A27F8D" w:rsidRPr="00FF6343" w:rsidRDefault="00355BF0" w:rsidP="000762C0">
      <w:pPr>
        <w:rPr>
          <w:rFonts w:ascii="Calibri" w:hAnsi="Calibri" w:cs="Calibri"/>
          <w:sz w:val="20"/>
          <w:szCs w:val="20"/>
        </w:rPr>
      </w:pPr>
      <w:r w:rsidRPr="00FF6343">
        <w:rPr>
          <w:rFonts w:ascii="Calibri" w:hAnsi="Calibri" w:cs="Calibri"/>
          <w:sz w:val="20"/>
          <w:szCs w:val="20"/>
        </w:rPr>
        <w:t>It is</w:t>
      </w:r>
      <w:r w:rsidR="000762C0" w:rsidRPr="00FF6343">
        <w:rPr>
          <w:rFonts w:ascii="Calibri" w:hAnsi="Calibri" w:cs="Calibri"/>
          <w:sz w:val="20"/>
          <w:szCs w:val="20"/>
        </w:rPr>
        <w:t xml:space="preserve"> </w:t>
      </w:r>
      <w:r w:rsidR="00BA32F0" w:rsidRPr="00BF0E97">
        <w:rPr>
          <w:rFonts w:ascii="Calibri" w:hAnsi="Calibri" w:cs="Calibri"/>
          <w:sz w:val="20"/>
          <w:szCs w:val="20"/>
          <w:highlight w:val="yellow"/>
        </w:rPr>
        <w:t>[company]’</w:t>
      </w:r>
      <w:r w:rsidR="007024A5" w:rsidRPr="00FF6343">
        <w:rPr>
          <w:rFonts w:ascii="Calibri" w:hAnsi="Calibri" w:cs="Calibri"/>
          <w:sz w:val="20"/>
          <w:szCs w:val="20"/>
        </w:rPr>
        <w:t xml:space="preserve">s </w:t>
      </w:r>
      <w:r w:rsidRPr="00FF6343">
        <w:rPr>
          <w:rFonts w:ascii="Calibri" w:hAnsi="Calibri" w:cs="Calibri"/>
          <w:sz w:val="20"/>
          <w:szCs w:val="20"/>
        </w:rPr>
        <w:t xml:space="preserve">policy </w:t>
      </w:r>
      <w:r w:rsidR="00233751" w:rsidRPr="00FF6343">
        <w:rPr>
          <w:rFonts w:ascii="Calibri" w:hAnsi="Calibri" w:cs="Calibri"/>
          <w:sz w:val="20"/>
          <w:szCs w:val="20"/>
        </w:rPr>
        <w:t xml:space="preserve">to conduct its business in a manner that protects the safety of employees, customers, and the public.  Safely operating a motor vehicle requires a driver’s total attention.  </w:t>
      </w:r>
      <w:r w:rsidR="00A27F8D" w:rsidRPr="00FF6343">
        <w:rPr>
          <w:rFonts w:ascii="Calibri" w:hAnsi="Calibri" w:cs="Calibri"/>
          <w:sz w:val="20"/>
          <w:szCs w:val="20"/>
        </w:rPr>
        <w:t xml:space="preserve">In order to increase employee safety and eliminate unnecessary risks behind the wheel, </w:t>
      </w:r>
      <w:r w:rsidR="00BA32F0" w:rsidRPr="00BF0E97">
        <w:rPr>
          <w:rFonts w:ascii="Calibri" w:hAnsi="Calibri" w:cs="Calibri"/>
          <w:sz w:val="20"/>
          <w:szCs w:val="20"/>
          <w:highlight w:val="yellow"/>
        </w:rPr>
        <w:t>[company]</w:t>
      </w:r>
      <w:r w:rsidR="00EF00CB" w:rsidRPr="00FF6343">
        <w:rPr>
          <w:rFonts w:ascii="Calibri" w:hAnsi="Calibri" w:cs="Calibri"/>
          <w:sz w:val="20"/>
          <w:szCs w:val="20"/>
        </w:rPr>
        <w:t xml:space="preserve"> has enacted this</w:t>
      </w:r>
      <w:r w:rsidR="00A27F8D" w:rsidRPr="00FF6343">
        <w:rPr>
          <w:rFonts w:ascii="Calibri" w:hAnsi="Calibri" w:cs="Calibri"/>
          <w:sz w:val="20"/>
          <w:szCs w:val="20"/>
        </w:rPr>
        <w:t xml:space="preserve"> </w:t>
      </w:r>
      <w:r w:rsidR="00233751" w:rsidRPr="00FF6343">
        <w:rPr>
          <w:rFonts w:ascii="Calibri" w:hAnsi="Calibri" w:cs="Calibri"/>
          <w:sz w:val="20"/>
          <w:szCs w:val="20"/>
        </w:rPr>
        <w:t xml:space="preserve">Mobile Device </w:t>
      </w:r>
      <w:r w:rsidR="00A27F8D" w:rsidRPr="00FF6343">
        <w:rPr>
          <w:rFonts w:ascii="Calibri" w:hAnsi="Calibri" w:cs="Calibri"/>
          <w:sz w:val="20"/>
          <w:szCs w:val="20"/>
        </w:rPr>
        <w:t>Distracted Driving Policy, effective</w:t>
      </w:r>
      <w:r w:rsidR="00233751" w:rsidRPr="00FF6343">
        <w:rPr>
          <w:rFonts w:ascii="Calibri" w:hAnsi="Calibri" w:cs="Calibri"/>
          <w:sz w:val="20"/>
          <w:szCs w:val="20"/>
        </w:rPr>
        <w:t xml:space="preserve"> </w:t>
      </w:r>
      <w:r w:rsidR="00233751" w:rsidRPr="004E670B">
        <w:rPr>
          <w:rFonts w:ascii="Calibri" w:hAnsi="Calibri" w:cs="Calibri"/>
          <w:sz w:val="20"/>
          <w:szCs w:val="20"/>
          <w:highlight w:val="yellow"/>
        </w:rPr>
        <w:t>January 1, 201</w:t>
      </w:r>
      <w:r w:rsidR="004E670B" w:rsidRPr="004E670B">
        <w:rPr>
          <w:rFonts w:ascii="Calibri" w:hAnsi="Calibri" w:cs="Calibri"/>
          <w:sz w:val="20"/>
          <w:szCs w:val="20"/>
          <w:highlight w:val="yellow"/>
        </w:rPr>
        <w:t>0</w:t>
      </w:r>
      <w:r w:rsidR="00233751" w:rsidRPr="00FF6343">
        <w:rPr>
          <w:rFonts w:ascii="Calibri" w:hAnsi="Calibri" w:cs="Calibri"/>
          <w:sz w:val="20"/>
          <w:szCs w:val="20"/>
        </w:rPr>
        <w:t>.</w:t>
      </w:r>
      <w:r w:rsidR="00A27F8D" w:rsidRPr="00FF6343">
        <w:rPr>
          <w:rFonts w:ascii="Calibri" w:hAnsi="Calibri" w:cs="Calibri"/>
          <w:sz w:val="20"/>
          <w:szCs w:val="20"/>
        </w:rPr>
        <w:t xml:space="preserve"> </w:t>
      </w:r>
      <w:r w:rsidR="007024A5" w:rsidRPr="00FF6343">
        <w:rPr>
          <w:rFonts w:ascii="Calibri" w:hAnsi="Calibri" w:cs="Calibri"/>
          <w:sz w:val="20"/>
          <w:szCs w:val="20"/>
        </w:rPr>
        <w:t>T</w:t>
      </w:r>
      <w:r w:rsidR="00A27F8D" w:rsidRPr="00FF6343">
        <w:rPr>
          <w:rFonts w:ascii="Calibri" w:hAnsi="Calibri" w:cs="Calibri"/>
          <w:sz w:val="20"/>
          <w:szCs w:val="20"/>
        </w:rPr>
        <w:t>he following rules</w:t>
      </w:r>
      <w:r w:rsidR="007024A5" w:rsidRPr="00FF6343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7024A5" w:rsidRPr="00FF6343">
        <w:rPr>
          <w:rFonts w:ascii="Calibri" w:hAnsi="Calibri" w:cs="Calibri"/>
          <w:sz w:val="20"/>
          <w:szCs w:val="20"/>
        </w:rPr>
        <w:t>shall</w:t>
      </w:r>
      <w:r w:rsidR="00A27F8D" w:rsidRPr="00FF6343">
        <w:rPr>
          <w:rFonts w:ascii="Calibri" w:hAnsi="Calibri" w:cs="Calibri"/>
          <w:sz w:val="20"/>
          <w:szCs w:val="20"/>
        </w:rPr>
        <w:t xml:space="preserve"> apply to </w:t>
      </w:r>
      <w:r w:rsidR="00233751" w:rsidRPr="00FF6343">
        <w:rPr>
          <w:rFonts w:ascii="Calibri" w:hAnsi="Calibri" w:cs="Calibri"/>
          <w:sz w:val="20"/>
          <w:szCs w:val="20"/>
        </w:rPr>
        <w:t xml:space="preserve">all </w:t>
      </w:r>
      <w:r w:rsidR="00A27F8D" w:rsidRPr="00FF6343">
        <w:rPr>
          <w:rFonts w:ascii="Calibri" w:hAnsi="Calibri" w:cs="Calibri"/>
          <w:sz w:val="20"/>
          <w:szCs w:val="20"/>
        </w:rPr>
        <w:t>employee</w:t>
      </w:r>
      <w:r w:rsidR="00233751" w:rsidRPr="00FF6343">
        <w:rPr>
          <w:rFonts w:ascii="Calibri" w:hAnsi="Calibri" w:cs="Calibri"/>
          <w:sz w:val="20"/>
          <w:szCs w:val="20"/>
        </w:rPr>
        <w:t>s at all times</w:t>
      </w:r>
      <w:proofErr w:type="gramEnd"/>
      <w:r w:rsidR="00233751" w:rsidRPr="00FF6343">
        <w:rPr>
          <w:rFonts w:ascii="Calibri" w:hAnsi="Calibri" w:cs="Calibri"/>
          <w:sz w:val="20"/>
          <w:szCs w:val="20"/>
        </w:rPr>
        <w:t xml:space="preserve"> while driving </w:t>
      </w:r>
      <w:r w:rsidR="00A27F8D" w:rsidRPr="00FF6343">
        <w:rPr>
          <w:rFonts w:ascii="Calibri" w:hAnsi="Calibri" w:cs="Calibri"/>
          <w:sz w:val="20"/>
          <w:szCs w:val="20"/>
        </w:rPr>
        <w:t xml:space="preserve">a </w:t>
      </w:r>
      <w:r w:rsidR="00F92792" w:rsidRPr="00FF6343">
        <w:rPr>
          <w:rFonts w:ascii="Calibri" w:hAnsi="Calibri" w:cs="Calibri"/>
          <w:sz w:val="20"/>
          <w:szCs w:val="20"/>
        </w:rPr>
        <w:t>C</w:t>
      </w:r>
      <w:r w:rsidR="00A27F8D" w:rsidRPr="00FF6343">
        <w:rPr>
          <w:rFonts w:ascii="Calibri" w:hAnsi="Calibri" w:cs="Calibri"/>
          <w:sz w:val="20"/>
          <w:szCs w:val="20"/>
        </w:rPr>
        <w:t xml:space="preserve">ompany vehicle or </w:t>
      </w:r>
      <w:r w:rsidR="00233751" w:rsidRPr="00FF6343">
        <w:rPr>
          <w:rFonts w:ascii="Calibri" w:hAnsi="Calibri" w:cs="Calibri"/>
          <w:sz w:val="20"/>
          <w:szCs w:val="20"/>
        </w:rPr>
        <w:t xml:space="preserve">while operating a personal or rental vehicle when engaged in </w:t>
      </w:r>
      <w:r w:rsidR="004A4703" w:rsidRPr="00FF6343">
        <w:rPr>
          <w:rFonts w:ascii="Calibri" w:hAnsi="Calibri" w:cs="Calibri"/>
          <w:sz w:val="20"/>
          <w:szCs w:val="20"/>
        </w:rPr>
        <w:t>C</w:t>
      </w:r>
      <w:r w:rsidR="00233751" w:rsidRPr="00FF6343">
        <w:rPr>
          <w:rFonts w:ascii="Calibri" w:hAnsi="Calibri" w:cs="Calibri"/>
          <w:sz w:val="20"/>
          <w:szCs w:val="20"/>
        </w:rPr>
        <w:t>ompany business:</w:t>
      </w:r>
    </w:p>
    <w:p w14:paraId="27C5E88E" w14:textId="77777777" w:rsidR="00A27F8D" w:rsidRPr="00FF6343" w:rsidRDefault="00A27F8D" w:rsidP="00A27F8D">
      <w:pPr>
        <w:rPr>
          <w:rFonts w:ascii="Calibri" w:hAnsi="Calibri" w:cs="Calibri"/>
          <w:sz w:val="20"/>
          <w:szCs w:val="20"/>
        </w:rPr>
      </w:pPr>
    </w:p>
    <w:p w14:paraId="6E77612E" w14:textId="77777777" w:rsidR="007024A5" w:rsidRPr="00FF6343" w:rsidRDefault="007024A5" w:rsidP="00A27F8D">
      <w:pPr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FF6343">
        <w:rPr>
          <w:rFonts w:ascii="Calibri" w:hAnsi="Calibri" w:cs="Calibri"/>
          <w:sz w:val="20"/>
          <w:szCs w:val="20"/>
        </w:rPr>
        <w:t xml:space="preserve">Employees are required to follow all applicable traffic rules, laws, and regulations </w:t>
      </w:r>
      <w:proofErr w:type="gramStart"/>
      <w:r w:rsidRPr="00FF6343">
        <w:rPr>
          <w:rFonts w:ascii="Calibri" w:hAnsi="Calibri" w:cs="Calibri"/>
          <w:sz w:val="20"/>
          <w:szCs w:val="20"/>
        </w:rPr>
        <w:t>at all times</w:t>
      </w:r>
      <w:proofErr w:type="gramEnd"/>
      <w:r w:rsidRPr="00FF6343">
        <w:rPr>
          <w:rFonts w:ascii="Calibri" w:hAnsi="Calibri" w:cs="Calibri"/>
          <w:sz w:val="20"/>
          <w:szCs w:val="20"/>
        </w:rPr>
        <w:t xml:space="preserve">.  </w:t>
      </w:r>
      <w:proofErr w:type="gramStart"/>
      <w:r w:rsidRPr="00FF6343">
        <w:rPr>
          <w:rFonts w:ascii="Calibri" w:hAnsi="Calibri" w:cs="Calibri"/>
          <w:sz w:val="20"/>
          <w:szCs w:val="20"/>
        </w:rPr>
        <w:t>In the event that</w:t>
      </w:r>
      <w:proofErr w:type="gramEnd"/>
      <w:r w:rsidRPr="00FF6343">
        <w:rPr>
          <w:rFonts w:ascii="Calibri" w:hAnsi="Calibri" w:cs="Calibri"/>
          <w:sz w:val="20"/>
          <w:szCs w:val="20"/>
        </w:rPr>
        <w:t xml:space="preserve"> applicable laws are stricter than this policy, the employee shall comply with the law.</w:t>
      </w:r>
    </w:p>
    <w:p w14:paraId="74D81A7E" w14:textId="77777777" w:rsidR="00036AB1" w:rsidRPr="00843B62" w:rsidRDefault="00036AB1" w:rsidP="00A27F8D">
      <w:pPr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843B62">
        <w:rPr>
          <w:rFonts w:ascii="Calibri" w:hAnsi="Calibri" w:cs="Calibri"/>
          <w:sz w:val="20"/>
          <w:szCs w:val="20"/>
        </w:rPr>
        <w:t xml:space="preserve">Drivers are permitted to use cellular devices while driving </w:t>
      </w:r>
      <w:r w:rsidRPr="00843B62">
        <w:rPr>
          <w:rFonts w:ascii="Calibri" w:hAnsi="Calibri" w:cs="Calibri"/>
          <w:b/>
          <w:sz w:val="20"/>
          <w:szCs w:val="20"/>
        </w:rPr>
        <w:t xml:space="preserve">only </w:t>
      </w:r>
      <w:r w:rsidRPr="00843B62">
        <w:rPr>
          <w:rFonts w:ascii="Calibri" w:hAnsi="Calibri" w:cs="Calibri"/>
          <w:sz w:val="20"/>
          <w:szCs w:val="20"/>
        </w:rPr>
        <w:t xml:space="preserve">for the purposes of telephone conversation and </w:t>
      </w:r>
      <w:r w:rsidRPr="00843B62">
        <w:rPr>
          <w:rFonts w:ascii="Calibri" w:hAnsi="Calibri" w:cs="Calibri"/>
          <w:b/>
          <w:sz w:val="20"/>
          <w:szCs w:val="20"/>
        </w:rPr>
        <w:t>only if</w:t>
      </w:r>
      <w:r w:rsidRPr="00843B62">
        <w:rPr>
          <w:rFonts w:ascii="Calibri" w:hAnsi="Calibri" w:cs="Calibri"/>
          <w:sz w:val="20"/>
          <w:szCs w:val="20"/>
        </w:rPr>
        <w:t xml:space="preserve"> the driver is also using a Bluetooth headset or a wired headset such that the phone is used in a </w:t>
      </w:r>
      <w:r w:rsidRPr="00843B62">
        <w:rPr>
          <w:rFonts w:ascii="Calibri" w:hAnsi="Calibri" w:cs="Calibri"/>
          <w:b/>
          <w:sz w:val="20"/>
          <w:szCs w:val="20"/>
        </w:rPr>
        <w:t xml:space="preserve">hands-free </w:t>
      </w:r>
      <w:r w:rsidRPr="00843B62">
        <w:rPr>
          <w:rFonts w:ascii="Calibri" w:hAnsi="Calibri" w:cs="Calibri"/>
          <w:sz w:val="20"/>
          <w:szCs w:val="20"/>
        </w:rPr>
        <w:t>manner.</w:t>
      </w:r>
    </w:p>
    <w:p w14:paraId="217D4C7C" w14:textId="1947C7F4" w:rsidR="00355BF0" w:rsidRPr="00843B62" w:rsidRDefault="00355BF0" w:rsidP="00A27F8D">
      <w:pPr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843B62">
        <w:rPr>
          <w:rFonts w:ascii="Calibri" w:hAnsi="Calibri" w:cs="Calibri"/>
          <w:sz w:val="20"/>
          <w:szCs w:val="20"/>
        </w:rPr>
        <w:t xml:space="preserve"> ‘</w:t>
      </w:r>
      <w:r w:rsidR="00036AB1" w:rsidRPr="00843B62">
        <w:rPr>
          <w:rFonts w:ascii="Calibri" w:hAnsi="Calibri" w:cs="Calibri"/>
          <w:sz w:val="20"/>
          <w:szCs w:val="20"/>
        </w:rPr>
        <w:t>H</w:t>
      </w:r>
      <w:r w:rsidRPr="00843B62">
        <w:rPr>
          <w:rFonts w:ascii="Calibri" w:hAnsi="Calibri" w:cs="Calibri"/>
          <w:sz w:val="20"/>
          <w:szCs w:val="20"/>
        </w:rPr>
        <w:t>and</w:t>
      </w:r>
      <w:r w:rsidR="00036AB1" w:rsidRPr="00843B62">
        <w:rPr>
          <w:rFonts w:ascii="Calibri" w:hAnsi="Calibri" w:cs="Calibri"/>
          <w:sz w:val="20"/>
          <w:szCs w:val="20"/>
        </w:rPr>
        <w:t>-</w:t>
      </w:r>
      <w:r w:rsidRPr="00843B62">
        <w:rPr>
          <w:rFonts w:ascii="Calibri" w:hAnsi="Calibri" w:cs="Calibri"/>
          <w:sz w:val="20"/>
          <w:szCs w:val="20"/>
        </w:rPr>
        <w:t xml:space="preserve">held devices’ </w:t>
      </w:r>
      <w:r w:rsidR="00CD49DE" w:rsidRPr="00843B62">
        <w:rPr>
          <w:rFonts w:ascii="Calibri" w:hAnsi="Calibri" w:cs="Calibri"/>
          <w:sz w:val="20"/>
          <w:szCs w:val="20"/>
        </w:rPr>
        <w:t xml:space="preserve">and/or “speakerphone mode” </w:t>
      </w:r>
      <w:r w:rsidRPr="00843B62">
        <w:rPr>
          <w:rFonts w:ascii="Calibri" w:hAnsi="Calibri" w:cs="Calibri"/>
          <w:sz w:val="20"/>
          <w:szCs w:val="20"/>
        </w:rPr>
        <w:t>are not to be used</w:t>
      </w:r>
      <w:r w:rsidR="00036AB1" w:rsidRPr="00843B62">
        <w:rPr>
          <w:rFonts w:ascii="Calibri" w:hAnsi="Calibri" w:cs="Calibri"/>
          <w:sz w:val="20"/>
          <w:szCs w:val="20"/>
        </w:rPr>
        <w:t xml:space="preserve"> while driving under any circumstances</w:t>
      </w:r>
      <w:r w:rsidR="00A27F8D" w:rsidRPr="00843B62">
        <w:rPr>
          <w:rFonts w:ascii="Calibri" w:hAnsi="Calibri" w:cs="Calibri"/>
          <w:sz w:val="20"/>
          <w:szCs w:val="20"/>
        </w:rPr>
        <w:t>.</w:t>
      </w:r>
      <w:r w:rsidRPr="00843B62">
        <w:rPr>
          <w:rFonts w:ascii="Calibri" w:hAnsi="Calibri" w:cs="Calibri"/>
          <w:sz w:val="20"/>
          <w:szCs w:val="20"/>
        </w:rPr>
        <w:t xml:space="preserve"> </w:t>
      </w:r>
    </w:p>
    <w:p w14:paraId="09A0A7F6" w14:textId="77777777" w:rsidR="00CE691B" w:rsidRPr="00843B62" w:rsidRDefault="00355BF0" w:rsidP="00355BF0">
      <w:pPr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843B62">
        <w:rPr>
          <w:rFonts w:ascii="Calibri" w:hAnsi="Calibri" w:cs="Calibri"/>
          <w:sz w:val="20"/>
          <w:szCs w:val="20"/>
        </w:rPr>
        <w:t>While engaging in</w:t>
      </w:r>
      <w:r w:rsidR="00A27F8D" w:rsidRPr="00843B62">
        <w:rPr>
          <w:rFonts w:ascii="Calibri" w:hAnsi="Calibri" w:cs="Calibri"/>
          <w:sz w:val="20"/>
          <w:szCs w:val="20"/>
        </w:rPr>
        <w:t xml:space="preserve"> </w:t>
      </w:r>
      <w:r w:rsidRPr="00843B62">
        <w:rPr>
          <w:rFonts w:ascii="Calibri" w:hAnsi="Calibri" w:cs="Calibri"/>
          <w:sz w:val="20"/>
          <w:szCs w:val="20"/>
        </w:rPr>
        <w:t xml:space="preserve">‘hands free’ phone use employees are expected to limit conversation to short durations to remain focused on the primary task of driving. </w:t>
      </w:r>
    </w:p>
    <w:p w14:paraId="5EEBFC80" w14:textId="1922547B" w:rsidR="00355BF0" w:rsidRPr="00843B62" w:rsidRDefault="00355BF0" w:rsidP="00355BF0">
      <w:pPr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843B62">
        <w:rPr>
          <w:rFonts w:ascii="Calibri" w:hAnsi="Calibri" w:cs="Calibri"/>
          <w:sz w:val="20"/>
          <w:szCs w:val="20"/>
        </w:rPr>
        <w:t>If driving employees need to use their personal</w:t>
      </w:r>
      <w:r w:rsidR="00CE691B" w:rsidRPr="00843B62">
        <w:rPr>
          <w:rFonts w:ascii="Calibri" w:hAnsi="Calibri" w:cs="Calibri"/>
          <w:sz w:val="20"/>
          <w:szCs w:val="20"/>
        </w:rPr>
        <w:t>,</w:t>
      </w:r>
      <w:r w:rsidRPr="00843B62">
        <w:rPr>
          <w:rFonts w:ascii="Calibri" w:hAnsi="Calibri" w:cs="Calibri"/>
          <w:sz w:val="20"/>
          <w:szCs w:val="20"/>
        </w:rPr>
        <w:t xml:space="preserve"> or employer provided cell phone or mobile devices</w:t>
      </w:r>
      <w:r w:rsidR="00CE691B" w:rsidRPr="00843B62">
        <w:rPr>
          <w:rFonts w:ascii="Calibri" w:hAnsi="Calibri" w:cs="Calibri"/>
          <w:sz w:val="20"/>
          <w:szCs w:val="20"/>
        </w:rPr>
        <w:t>,</w:t>
      </w:r>
      <w:r w:rsidRPr="00843B62">
        <w:rPr>
          <w:rFonts w:ascii="Calibri" w:hAnsi="Calibri" w:cs="Calibri"/>
          <w:sz w:val="20"/>
          <w:szCs w:val="20"/>
        </w:rPr>
        <w:t xml:space="preserve"> for important dialog or long duration communication, they must pull over safely to the side of the road or another safe location. </w:t>
      </w:r>
    </w:p>
    <w:p w14:paraId="1E4290F8" w14:textId="50312C9D" w:rsidR="00A27F8D" w:rsidRPr="00FF6343" w:rsidRDefault="00355BF0" w:rsidP="00A27F8D">
      <w:pPr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FF6343">
        <w:rPr>
          <w:rFonts w:ascii="Calibri" w:hAnsi="Calibri" w:cs="Calibri"/>
          <w:sz w:val="20"/>
          <w:szCs w:val="20"/>
        </w:rPr>
        <w:t>R</w:t>
      </w:r>
      <w:r w:rsidR="00A27F8D" w:rsidRPr="00FF6343">
        <w:rPr>
          <w:rFonts w:ascii="Calibri" w:hAnsi="Calibri" w:cs="Calibri"/>
          <w:sz w:val="20"/>
          <w:szCs w:val="20"/>
        </w:rPr>
        <w:t>eading</w:t>
      </w:r>
      <w:r w:rsidR="00036AB1" w:rsidRPr="00FF6343">
        <w:rPr>
          <w:rFonts w:ascii="Calibri" w:hAnsi="Calibri" w:cs="Calibri"/>
          <w:sz w:val="20"/>
          <w:szCs w:val="20"/>
        </w:rPr>
        <w:t>,</w:t>
      </w:r>
      <w:r w:rsidR="00A27F8D" w:rsidRPr="00FF6343">
        <w:rPr>
          <w:rFonts w:ascii="Calibri" w:hAnsi="Calibri" w:cs="Calibri"/>
          <w:sz w:val="20"/>
          <w:szCs w:val="20"/>
        </w:rPr>
        <w:t xml:space="preserve"> responding</w:t>
      </w:r>
      <w:r w:rsidR="00036AB1" w:rsidRPr="00FF6343">
        <w:rPr>
          <w:rFonts w:ascii="Calibri" w:hAnsi="Calibri" w:cs="Calibri"/>
          <w:sz w:val="20"/>
          <w:szCs w:val="20"/>
        </w:rPr>
        <w:t xml:space="preserve"> to, typing, or sending</w:t>
      </w:r>
      <w:r w:rsidR="00A27F8D" w:rsidRPr="00FF6343">
        <w:rPr>
          <w:rFonts w:ascii="Calibri" w:hAnsi="Calibri" w:cs="Calibri"/>
          <w:sz w:val="20"/>
          <w:szCs w:val="20"/>
        </w:rPr>
        <w:t xml:space="preserve"> emails, instant messages, and text messages</w:t>
      </w:r>
      <w:r w:rsidR="00EF00CB" w:rsidRPr="00FF6343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CE691B">
        <w:rPr>
          <w:rFonts w:ascii="Calibri" w:hAnsi="Calibri" w:cs="Calibri"/>
          <w:sz w:val="20"/>
          <w:szCs w:val="20"/>
        </w:rPr>
        <w:t>are</w:t>
      </w:r>
      <w:r w:rsidR="00EF00CB" w:rsidRPr="00FF6343">
        <w:rPr>
          <w:rFonts w:ascii="Calibri" w:hAnsi="Calibri" w:cs="Calibri"/>
          <w:sz w:val="20"/>
          <w:szCs w:val="20"/>
        </w:rPr>
        <w:t xml:space="preserve"> </w:t>
      </w:r>
      <w:r w:rsidR="00036AB1" w:rsidRPr="00FF6343">
        <w:rPr>
          <w:rFonts w:ascii="Calibri" w:hAnsi="Calibri" w:cs="Calibri"/>
          <w:sz w:val="20"/>
          <w:szCs w:val="20"/>
        </w:rPr>
        <w:t>prohibited</w:t>
      </w:r>
      <w:r w:rsidR="00EF00CB" w:rsidRPr="00FF6343">
        <w:rPr>
          <w:rFonts w:ascii="Calibri" w:hAnsi="Calibri" w:cs="Calibri"/>
          <w:sz w:val="20"/>
          <w:szCs w:val="20"/>
        </w:rPr>
        <w:t xml:space="preserve"> while </w:t>
      </w:r>
      <w:r w:rsidRPr="00FF6343">
        <w:rPr>
          <w:rFonts w:ascii="Calibri" w:hAnsi="Calibri" w:cs="Calibri"/>
          <w:sz w:val="20"/>
          <w:szCs w:val="20"/>
        </w:rPr>
        <w:t>driving</w:t>
      </w:r>
      <w:r w:rsidR="00EF00CB" w:rsidRPr="00FF6343">
        <w:rPr>
          <w:rFonts w:ascii="Calibri" w:hAnsi="Calibri" w:cs="Calibri"/>
          <w:sz w:val="20"/>
          <w:szCs w:val="20"/>
        </w:rPr>
        <w:t xml:space="preserve"> at all times</w:t>
      </w:r>
      <w:proofErr w:type="gramEnd"/>
      <w:r w:rsidR="00A27F8D" w:rsidRPr="00FF6343">
        <w:rPr>
          <w:rFonts w:ascii="Calibri" w:hAnsi="Calibri" w:cs="Calibri"/>
          <w:sz w:val="20"/>
          <w:szCs w:val="20"/>
        </w:rPr>
        <w:t xml:space="preserve">. </w:t>
      </w:r>
    </w:p>
    <w:p w14:paraId="7AC04518" w14:textId="7ACEF1BE" w:rsidR="00A27F8D" w:rsidRPr="00446C8C" w:rsidRDefault="00A27F8D" w:rsidP="00A27F8D">
      <w:pPr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446C8C">
        <w:rPr>
          <w:rFonts w:ascii="Calibri" w:hAnsi="Calibri" w:cs="Calibri"/>
          <w:sz w:val="20"/>
          <w:szCs w:val="20"/>
        </w:rPr>
        <w:t>Additionally, company employee</w:t>
      </w:r>
      <w:r w:rsidR="00CE691B" w:rsidRPr="00446C8C">
        <w:rPr>
          <w:rFonts w:ascii="Calibri" w:hAnsi="Calibri" w:cs="Calibri"/>
          <w:sz w:val="20"/>
          <w:szCs w:val="20"/>
        </w:rPr>
        <w:t>s</w:t>
      </w:r>
      <w:r w:rsidR="00794F07" w:rsidRPr="00446C8C">
        <w:rPr>
          <w:rFonts w:ascii="Calibri" w:hAnsi="Calibri" w:cs="Calibri"/>
          <w:sz w:val="20"/>
          <w:szCs w:val="20"/>
        </w:rPr>
        <w:t xml:space="preserve"> provided company technology, or whom are bringing personal mobile devices into the workplace/vehicle </w:t>
      </w:r>
      <w:r w:rsidRPr="00446C8C">
        <w:rPr>
          <w:rFonts w:ascii="Calibri" w:hAnsi="Calibri" w:cs="Calibri"/>
          <w:sz w:val="20"/>
          <w:szCs w:val="20"/>
        </w:rPr>
        <w:t>are required to:</w:t>
      </w:r>
    </w:p>
    <w:p w14:paraId="3D27A31A" w14:textId="77777777" w:rsidR="005640D2" w:rsidRPr="00446C8C" w:rsidRDefault="005640D2" w:rsidP="005640D2">
      <w:pPr>
        <w:pStyle w:val="ListParagraph"/>
        <w:rPr>
          <w:rFonts w:ascii="Calibri" w:hAnsi="Calibri" w:cs="Calibri"/>
          <w:sz w:val="20"/>
          <w:szCs w:val="20"/>
        </w:rPr>
      </w:pPr>
    </w:p>
    <w:p w14:paraId="34A9002D" w14:textId="21131487" w:rsidR="00B843A2" w:rsidRPr="00446C8C" w:rsidRDefault="005640D2" w:rsidP="00CE691B">
      <w:pPr>
        <w:numPr>
          <w:ilvl w:val="1"/>
          <w:numId w:val="18"/>
        </w:numPr>
        <w:rPr>
          <w:rFonts w:ascii="Calibri" w:hAnsi="Calibri" w:cs="Calibri"/>
          <w:sz w:val="20"/>
          <w:szCs w:val="20"/>
        </w:rPr>
      </w:pPr>
      <w:r w:rsidRPr="00446C8C">
        <w:rPr>
          <w:rFonts w:ascii="Calibri" w:hAnsi="Calibri" w:cs="Calibri"/>
          <w:sz w:val="20"/>
          <w:szCs w:val="20"/>
        </w:rPr>
        <w:t>Install</w:t>
      </w:r>
      <w:r w:rsidR="00CE691B" w:rsidRPr="00446C8C">
        <w:rPr>
          <w:rFonts w:ascii="Calibri" w:hAnsi="Calibri" w:cs="Calibri"/>
          <w:sz w:val="20"/>
          <w:szCs w:val="20"/>
        </w:rPr>
        <w:t xml:space="preserve"> </w:t>
      </w:r>
      <w:r w:rsidR="004E670B">
        <w:rPr>
          <w:rFonts w:ascii="Calibri" w:hAnsi="Calibri" w:cs="Calibri"/>
          <w:sz w:val="20"/>
          <w:szCs w:val="20"/>
        </w:rPr>
        <w:t>Truce Software</w:t>
      </w:r>
      <w:r w:rsidRPr="00446C8C">
        <w:rPr>
          <w:rFonts w:ascii="Calibri" w:hAnsi="Calibri" w:cs="Calibri"/>
          <w:sz w:val="20"/>
          <w:szCs w:val="20"/>
        </w:rPr>
        <w:t xml:space="preserve"> on any employer provided </w:t>
      </w:r>
      <w:r w:rsidR="006B2B50" w:rsidRPr="00446C8C">
        <w:rPr>
          <w:rFonts w:ascii="Calibri" w:hAnsi="Calibri" w:cs="Calibri"/>
          <w:sz w:val="20"/>
          <w:szCs w:val="20"/>
        </w:rPr>
        <w:t>device brought into the vehicle</w:t>
      </w:r>
    </w:p>
    <w:p w14:paraId="52788F1F" w14:textId="5693C2AC" w:rsidR="006B2B50" w:rsidRPr="00446C8C" w:rsidRDefault="00B843A2" w:rsidP="00CE691B">
      <w:pPr>
        <w:numPr>
          <w:ilvl w:val="1"/>
          <w:numId w:val="18"/>
        </w:numPr>
        <w:rPr>
          <w:rFonts w:ascii="Calibri" w:hAnsi="Calibri" w:cs="Calibri"/>
          <w:sz w:val="20"/>
          <w:szCs w:val="20"/>
        </w:rPr>
      </w:pPr>
      <w:r w:rsidRPr="00446C8C">
        <w:rPr>
          <w:rFonts w:ascii="Calibri" w:hAnsi="Calibri" w:cs="Calibri"/>
          <w:sz w:val="20"/>
          <w:szCs w:val="20"/>
        </w:rPr>
        <w:t>Install</w:t>
      </w:r>
      <w:r w:rsidR="00CE691B" w:rsidRPr="00446C8C">
        <w:rPr>
          <w:rFonts w:ascii="Calibri" w:hAnsi="Calibri" w:cs="Calibri"/>
          <w:sz w:val="20"/>
          <w:szCs w:val="20"/>
        </w:rPr>
        <w:t xml:space="preserve"> </w:t>
      </w:r>
      <w:r w:rsidR="004E670B">
        <w:rPr>
          <w:rFonts w:ascii="Calibri" w:hAnsi="Calibri" w:cs="Calibri"/>
          <w:sz w:val="20"/>
          <w:szCs w:val="20"/>
        </w:rPr>
        <w:t>Truce Software</w:t>
      </w:r>
      <w:r w:rsidRPr="00446C8C">
        <w:rPr>
          <w:rFonts w:ascii="Calibri" w:hAnsi="Calibri" w:cs="Calibri"/>
          <w:sz w:val="20"/>
          <w:szCs w:val="20"/>
        </w:rPr>
        <w:t xml:space="preserve"> on </w:t>
      </w:r>
      <w:r w:rsidR="0021668D" w:rsidRPr="00446C8C">
        <w:rPr>
          <w:rFonts w:ascii="Calibri" w:hAnsi="Calibri" w:cs="Calibri"/>
          <w:sz w:val="20"/>
          <w:szCs w:val="20"/>
        </w:rPr>
        <w:t>any personal device brought into the employer vehicle</w:t>
      </w:r>
      <w:r w:rsidR="006B2B50" w:rsidRPr="00446C8C">
        <w:rPr>
          <w:rFonts w:ascii="Calibri" w:hAnsi="Calibri" w:cs="Calibri"/>
          <w:sz w:val="20"/>
          <w:szCs w:val="20"/>
        </w:rPr>
        <w:t>.</w:t>
      </w:r>
      <w:r w:rsidRPr="00446C8C">
        <w:rPr>
          <w:rFonts w:ascii="Calibri" w:hAnsi="Calibri" w:cs="Calibri"/>
          <w:sz w:val="20"/>
          <w:szCs w:val="20"/>
        </w:rPr>
        <w:t xml:space="preserve"> </w:t>
      </w:r>
    </w:p>
    <w:p w14:paraId="27031B04" w14:textId="040D1D96" w:rsidR="00794F07" w:rsidRPr="00794F07" w:rsidRDefault="00CE691B" w:rsidP="00CE691B">
      <w:pPr>
        <w:ind w:left="1440"/>
        <w:rPr>
          <w:rFonts w:ascii="Calibri" w:hAnsi="Calibri" w:cs="Calibri"/>
          <w:sz w:val="20"/>
          <w:szCs w:val="20"/>
        </w:rPr>
      </w:pPr>
      <w:r w:rsidRPr="00446C8C">
        <w:rPr>
          <w:rFonts w:ascii="Calibri" w:hAnsi="Calibri" w:cs="Calibri"/>
          <w:sz w:val="20"/>
          <w:szCs w:val="20"/>
        </w:rPr>
        <w:t xml:space="preserve">(Note - </w:t>
      </w:r>
      <w:r w:rsidR="00794F07" w:rsidRPr="00446C8C">
        <w:rPr>
          <w:rFonts w:ascii="Calibri" w:hAnsi="Calibri" w:cs="Calibri"/>
          <w:sz w:val="20"/>
          <w:szCs w:val="20"/>
        </w:rPr>
        <w:t xml:space="preserve">Employees who are unwilling to install </w:t>
      </w:r>
      <w:r w:rsidR="004E670B">
        <w:rPr>
          <w:rFonts w:ascii="Calibri" w:hAnsi="Calibri" w:cs="Calibri"/>
          <w:sz w:val="20"/>
          <w:szCs w:val="20"/>
        </w:rPr>
        <w:t>Truce Software</w:t>
      </w:r>
      <w:r w:rsidR="00794F07" w:rsidRPr="00446C8C">
        <w:rPr>
          <w:rFonts w:ascii="Calibri" w:hAnsi="Calibri" w:cs="Calibri"/>
          <w:sz w:val="20"/>
          <w:szCs w:val="20"/>
        </w:rPr>
        <w:t xml:space="preserve"> on a personal device are NOT PERMITTED to bring their personal devices into the employer workplace vehicle.)</w:t>
      </w:r>
    </w:p>
    <w:p w14:paraId="7B676DCA" w14:textId="77777777" w:rsidR="000762C0" w:rsidRPr="00FF6343" w:rsidRDefault="000762C0" w:rsidP="00CE691B">
      <w:pPr>
        <w:ind w:left="1800"/>
        <w:rPr>
          <w:rFonts w:ascii="Calibri" w:hAnsi="Calibri" w:cs="Calibri"/>
          <w:sz w:val="20"/>
          <w:szCs w:val="20"/>
        </w:rPr>
      </w:pPr>
    </w:p>
    <w:p w14:paraId="49EBCC01" w14:textId="31A2CEAE" w:rsidR="00306B81" w:rsidRPr="00FF6343" w:rsidRDefault="00306B81" w:rsidP="00DF549F">
      <w:pPr>
        <w:rPr>
          <w:rFonts w:ascii="Calibri" w:hAnsi="Calibri" w:cs="Calibri"/>
          <w:sz w:val="20"/>
          <w:szCs w:val="20"/>
        </w:rPr>
      </w:pPr>
      <w:r w:rsidRPr="00FF6343">
        <w:rPr>
          <w:rFonts w:ascii="Calibri" w:hAnsi="Calibri" w:cs="Calibri"/>
          <w:sz w:val="20"/>
          <w:szCs w:val="20"/>
        </w:rPr>
        <w:t xml:space="preserve">Managers are to avoid </w:t>
      </w:r>
      <w:r w:rsidR="00CE691B">
        <w:rPr>
          <w:rFonts w:ascii="Calibri" w:hAnsi="Calibri" w:cs="Calibri"/>
          <w:sz w:val="20"/>
          <w:szCs w:val="20"/>
        </w:rPr>
        <w:t>interacting</w:t>
      </w:r>
      <w:r w:rsidRPr="00FF6343">
        <w:rPr>
          <w:rFonts w:ascii="Calibri" w:hAnsi="Calibri" w:cs="Calibri"/>
          <w:sz w:val="20"/>
          <w:szCs w:val="20"/>
        </w:rPr>
        <w:t xml:space="preserve"> with employees when they know the employee is driving</w:t>
      </w:r>
      <w:r w:rsidR="00CE691B">
        <w:rPr>
          <w:rFonts w:ascii="Calibri" w:hAnsi="Calibri" w:cs="Calibri"/>
          <w:sz w:val="20"/>
          <w:szCs w:val="20"/>
        </w:rPr>
        <w:t>.</w:t>
      </w:r>
    </w:p>
    <w:p w14:paraId="75FE124F" w14:textId="77777777" w:rsidR="008F6C09" w:rsidRPr="00FF6343" w:rsidRDefault="008F6C09" w:rsidP="008F6C09">
      <w:pPr>
        <w:ind w:left="1440"/>
        <w:rPr>
          <w:rFonts w:ascii="Calibri" w:hAnsi="Calibri" w:cs="Calibri"/>
          <w:sz w:val="20"/>
          <w:szCs w:val="20"/>
        </w:rPr>
      </w:pPr>
    </w:p>
    <w:p w14:paraId="2F1159A3" w14:textId="1660A09F" w:rsidR="00A27F8D" w:rsidRPr="00FF6343" w:rsidRDefault="00866B2F" w:rsidP="00794F07">
      <w:pPr>
        <w:rPr>
          <w:rFonts w:ascii="Calibri" w:hAnsi="Calibri" w:cs="Calibri"/>
          <w:sz w:val="20"/>
          <w:szCs w:val="20"/>
        </w:rPr>
      </w:pPr>
      <w:r w:rsidRPr="00FF6343">
        <w:rPr>
          <w:rFonts w:ascii="Calibri" w:hAnsi="Calibri" w:cs="Calibri"/>
          <w:sz w:val="20"/>
          <w:szCs w:val="20"/>
        </w:rPr>
        <w:t xml:space="preserve">Violation of this </w:t>
      </w:r>
      <w:r w:rsidR="00F92792" w:rsidRPr="00FF6343">
        <w:rPr>
          <w:rFonts w:ascii="Calibri" w:hAnsi="Calibri" w:cs="Calibri"/>
          <w:sz w:val="20"/>
          <w:szCs w:val="20"/>
        </w:rPr>
        <w:t xml:space="preserve">policy </w:t>
      </w:r>
      <w:r w:rsidR="00CE691B">
        <w:rPr>
          <w:rFonts w:ascii="Calibri" w:hAnsi="Calibri" w:cs="Calibri"/>
          <w:sz w:val="20"/>
          <w:szCs w:val="20"/>
        </w:rPr>
        <w:t>will result in</w:t>
      </w:r>
      <w:r w:rsidR="00F92792" w:rsidRPr="00FF6343">
        <w:rPr>
          <w:rFonts w:ascii="Calibri" w:hAnsi="Calibri" w:cs="Calibri"/>
          <w:sz w:val="20"/>
          <w:szCs w:val="20"/>
        </w:rPr>
        <w:t xml:space="preserve"> disciplinary action, up to and including termination of employment.  </w:t>
      </w:r>
    </w:p>
    <w:p w14:paraId="47A87C49" w14:textId="77777777" w:rsidR="00A4790F" w:rsidRPr="00FF6343" w:rsidRDefault="00A4790F" w:rsidP="00A4790F">
      <w:pPr>
        <w:rPr>
          <w:rFonts w:ascii="Calibri" w:hAnsi="Calibri" w:cs="Calibri"/>
          <w:sz w:val="20"/>
          <w:szCs w:val="20"/>
        </w:rPr>
      </w:pPr>
    </w:p>
    <w:p w14:paraId="2440083A" w14:textId="1EEC2E5C" w:rsidR="00A4790F" w:rsidRPr="00FF6343" w:rsidRDefault="00866B2F">
      <w:pPr>
        <w:rPr>
          <w:rFonts w:ascii="Calibri" w:hAnsi="Calibri" w:cs="Calibri"/>
          <w:sz w:val="20"/>
          <w:szCs w:val="20"/>
        </w:rPr>
      </w:pPr>
      <w:r w:rsidRPr="00FF6343">
        <w:rPr>
          <w:rFonts w:ascii="Calibri" w:hAnsi="Calibri" w:cs="Calibri"/>
          <w:sz w:val="20"/>
          <w:szCs w:val="20"/>
        </w:rPr>
        <w:t>I, the undersigned employee, have received and reviewed this policy.  I understand the policy and agree to abide by its terms</w:t>
      </w:r>
      <w:r w:rsidR="009439A6" w:rsidRPr="00FF6343">
        <w:rPr>
          <w:rFonts w:ascii="Calibri" w:hAnsi="Calibri" w:cs="Calibri"/>
          <w:sz w:val="20"/>
          <w:szCs w:val="20"/>
        </w:rPr>
        <w:t>,</w:t>
      </w:r>
      <w:r w:rsidR="00794F07" w:rsidRPr="00FF6343">
        <w:rPr>
          <w:rFonts w:ascii="Calibri" w:hAnsi="Calibri" w:cs="Calibri"/>
          <w:sz w:val="20"/>
          <w:szCs w:val="20"/>
        </w:rPr>
        <w:t xml:space="preserve"> and further </w:t>
      </w:r>
      <w:r w:rsidR="009439A6" w:rsidRPr="00FF6343">
        <w:rPr>
          <w:rFonts w:ascii="Calibri" w:hAnsi="Calibri" w:cs="Calibri"/>
          <w:sz w:val="20"/>
          <w:szCs w:val="20"/>
        </w:rPr>
        <w:t>acknowledge</w:t>
      </w:r>
      <w:r w:rsidR="00794F07" w:rsidRPr="00FF6343">
        <w:rPr>
          <w:rFonts w:ascii="Calibri" w:hAnsi="Calibri" w:cs="Calibri"/>
          <w:sz w:val="20"/>
          <w:szCs w:val="20"/>
        </w:rPr>
        <w:t xml:space="preserve"> that</w:t>
      </w:r>
      <w:r w:rsidR="009439A6" w:rsidRPr="00FF6343">
        <w:rPr>
          <w:rFonts w:ascii="Calibri" w:hAnsi="Calibri" w:cs="Calibri"/>
          <w:sz w:val="20"/>
          <w:szCs w:val="20"/>
        </w:rPr>
        <w:t xml:space="preserve"> either</w:t>
      </w:r>
      <w:r w:rsidR="00794F07" w:rsidRPr="00FF6343">
        <w:rPr>
          <w:rFonts w:ascii="Calibri" w:hAnsi="Calibri" w:cs="Calibri"/>
          <w:sz w:val="20"/>
          <w:szCs w:val="20"/>
        </w:rPr>
        <w:t>:</w:t>
      </w:r>
    </w:p>
    <w:p w14:paraId="12C72269" w14:textId="1C8A4D5F" w:rsidR="00794F07" w:rsidRPr="00FF6343" w:rsidRDefault="00794F07">
      <w:pPr>
        <w:rPr>
          <w:rFonts w:ascii="Calibri" w:hAnsi="Calibri" w:cs="Calibri"/>
          <w:sz w:val="20"/>
          <w:szCs w:val="20"/>
        </w:rPr>
      </w:pPr>
    </w:p>
    <w:p w14:paraId="3EB63CE0" w14:textId="77777777" w:rsidR="004E670B" w:rsidRDefault="004F1C14" w:rsidP="00CE691B">
      <w:pPr>
        <w:numPr>
          <w:ilvl w:val="0"/>
          <w:numId w:val="16"/>
        </w:num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noProof/>
          <w:sz w:val="20"/>
          <w:szCs w:val="20"/>
        </w:rPr>
        <w:pict w14:anchorId="4A899B69">
          <v:rect id="_x0000_s1028" style="position:absolute;left:0;text-align:left;margin-left:18pt;margin-top:.25pt;width:14.4pt;height:12pt;z-index:2"/>
        </w:pict>
      </w:r>
      <w:r w:rsidR="009439A6" w:rsidRPr="00FF6343">
        <w:rPr>
          <w:rFonts w:ascii="Calibri" w:hAnsi="Calibri" w:cs="Calibri"/>
          <w:sz w:val="20"/>
          <w:szCs w:val="20"/>
        </w:rPr>
        <w:t>I am</w:t>
      </w:r>
      <w:r w:rsidR="00794F07" w:rsidRPr="00FF6343">
        <w:rPr>
          <w:rFonts w:ascii="Calibri" w:hAnsi="Calibri" w:cs="Calibri"/>
          <w:sz w:val="20"/>
          <w:szCs w:val="20"/>
        </w:rPr>
        <w:t xml:space="preserve"> bringing a personal phone into the workplace vehicle and therefore loading </w:t>
      </w:r>
      <w:r w:rsidR="004E670B">
        <w:rPr>
          <w:rFonts w:ascii="Calibri" w:hAnsi="Calibri" w:cs="Calibri"/>
          <w:sz w:val="20"/>
          <w:szCs w:val="20"/>
        </w:rPr>
        <w:t>Truce Software</w:t>
      </w:r>
      <w:r w:rsidR="00794F07" w:rsidRPr="00FF6343">
        <w:rPr>
          <w:rFonts w:ascii="Calibri" w:hAnsi="Calibri" w:cs="Calibri"/>
          <w:sz w:val="20"/>
          <w:szCs w:val="20"/>
        </w:rPr>
        <w:t xml:space="preserve"> on my personal phone(s): {ENTER PHONE #</w:t>
      </w:r>
      <w:proofErr w:type="gramStart"/>
      <w:r w:rsidR="00794F07" w:rsidRPr="00FF6343">
        <w:rPr>
          <w:rFonts w:ascii="Calibri" w:hAnsi="Calibri" w:cs="Calibri"/>
          <w:sz w:val="20"/>
          <w:szCs w:val="20"/>
        </w:rPr>
        <w:t xml:space="preserve">)  </w:t>
      </w:r>
      <w:r w:rsidR="004E670B">
        <w:rPr>
          <w:rFonts w:ascii="Calibri" w:hAnsi="Calibri" w:cs="Calibri"/>
          <w:sz w:val="20"/>
          <w:szCs w:val="20"/>
          <w:u w:val="single"/>
        </w:rPr>
        <w:t>#</w:t>
      </w:r>
      <w:proofErr w:type="gramEnd"/>
      <w:r w:rsidR="00794F07" w:rsidRPr="00FF6343">
        <w:rPr>
          <w:rFonts w:ascii="Calibri" w:hAnsi="Calibri" w:cs="Calibri"/>
          <w:sz w:val="20"/>
          <w:szCs w:val="20"/>
          <w:u w:val="single"/>
        </w:rPr>
        <w:t>.</w:t>
      </w:r>
      <w:r w:rsidR="004E670B">
        <w:rPr>
          <w:rFonts w:ascii="Calibri" w:hAnsi="Calibri" w:cs="Calibri"/>
          <w:sz w:val="20"/>
          <w:szCs w:val="20"/>
          <w:u w:val="single"/>
        </w:rPr>
        <w:t>###.###</w:t>
      </w:r>
      <w:r w:rsidR="00794F07" w:rsidRPr="00FF6343">
        <w:rPr>
          <w:rFonts w:ascii="Calibri" w:hAnsi="Calibri" w:cs="Calibri"/>
          <w:sz w:val="20"/>
          <w:szCs w:val="20"/>
          <w:u w:val="single"/>
        </w:rPr>
        <w:t>.</w:t>
      </w:r>
      <w:r w:rsidR="004E670B">
        <w:rPr>
          <w:rFonts w:ascii="Calibri" w:hAnsi="Calibri" w:cs="Calibri"/>
          <w:sz w:val="20"/>
          <w:szCs w:val="20"/>
          <w:u w:val="single"/>
        </w:rPr>
        <w:t>####</w:t>
      </w:r>
      <w:r w:rsidR="00F97C81">
        <w:rPr>
          <w:rFonts w:ascii="Calibri" w:hAnsi="Calibri" w:cs="Calibri"/>
          <w:sz w:val="20"/>
          <w:szCs w:val="20"/>
          <w:u w:val="single"/>
        </w:rPr>
        <w:t xml:space="preserve">  </w:t>
      </w:r>
    </w:p>
    <w:p w14:paraId="508006BD" w14:textId="3D8811B9" w:rsidR="00794F07" w:rsidRPr="00FF6343" w:rsidRDefault="00F97C81" w:rsidP="00CE691B">
      <w:pPr>
        <w:numPr>
          <w:ilvl w:val="0"/>
          <w:numId w:val="16"/>
        </w:num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>(employee install</w:t>
      </w:r>
      <w:r w:rsidR="004E670B">
        <w:rPr>
          <w:rFonts w:ascii="Calibri" w:hAnsi="Calibri" w:cs="Calibri"/>
          <w:sz w:val="20"/>
          <w:szCs w:val="20"/>
          <w:u w:val="single"/>
        </w:rPr>
        <w:t xml:space="preserve"> Link:</w:t>
      </w:r>
      <w:r>
        <w:rPr>
          <w:rFonts w:ascii="Calibri" w:hAnsi="Calibri" w:cs="Calibri"/>
          <w:sz w:val="20"/>
          <w:szCs w:val="20"/>
          <w:u w:val="single"/>
        </w:rPr>
        <w:t xml:space="preserve"> </w:t>
      </w:r>
      <w:hyperlink r:id="rId8" w:history="1">
        <w:r w:rsidR="004E670B" w:rsidRPr="004E670B">
          <w:rPr>
            <w:rStyle w:val="Hyperlink"/>
            <w:rFonts w:ascii="Calibri" w:hAnsi="Calibri" w:cs="Calibri"/>
            <w:sz w:val="20"/>
            <w:szCs w:val="20"/>
          </w:rPr>
          <w:t>app.companyname.trucesoftware.com</w:t>
        </w:r>
      </w:hyperlink>
    </w:p>
    <w:p w14:paraId="4CA76540" w14:textId="77777777" w:rsidR="00794F07" w:rsidRPr="00FF6343" w:rsidRDefault="00794F07" w:rsidP="00794F07">
      <w:pPr>
        <w:ind w:left="1080"/>
        <w:rPr>
          <w:rFonts w:ascii="Calibri" w:hAnsi="Calibri" w:cs="Calibri"/>
          <w:sz w:val="20"/>
          <w:szCs w:val="20"/>
          <w:u w:val="single"/>
        </w:rPr>
      </w:pPr>
    </w:p>
    <w:p w14:paraId="478861E7" w14:textId="60A0DC28" w:rsidR="00BA32F0" w:rsidRPr="00FF6343" w:rsidRDefault="004F1C14" w:rsidP="00794F07">
      <w:pPr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 w14:anchorId="4A899B69">
          <v:rect id="_x0000_s1029" style="position:absolute;left:0;text-align:left;margin-left:18.6pt;margin-top:1pt;width:14.4pt;height:12pt;z-index:3"/>
        </w:pict>
      </w:r>
      <w:r w:rsidR="009439A6" w:rsidRPr="00FF6343">
        <w:rPr>
          <w:rFonts w:ascii="Calibri" w:hAnsi="Calibri" w:cs="Calibri"/>
          <w:sz w:val="20"/>
          <w:szCs w:val="20"/>
        </w:rPr>
        <w:t>I am</w:t>
      </w:r>
      <w:r w:rsidR="00794F07" w:rsidRPr="00FF6343">
        <w:rPr>
          <w:rFonts w:ascii="Calibri" w:hAnsi="Calibri" w:cs="Calibri"/>
          <w:sz w:val="20"/>
          <w:szCs w:val="20"/>
        </w:rPr>
        <w:t xml:space="preserve"> not bringing a personal phone into the workplace vehicle and there not loading </w:t>
      </w:r>
      <w:r w:rsidR="004E670B">
        <w:rPr>
          <w:rFonts w:ascii="Calibri" w:hAnsi="Calibri" w:cs="Calibri"/>
          <w:sz w:val="20"/>
          <w:szCs w:val="20"/>
        </w:rPr>
        <w:t>Truce Software</w:t>
      </w:r>
      <w:r w:rsidR="00794F07" w:rsidRPr="00FF6343">
        <w:rPr>
          <w:rFonts w:ascii="Calibri" w:hAnsi="Calibri" w:cs="Calibri"/>
          <w:sz w:val="20"/>
          <w:szCs w:val="20"/>
        </w:rPr>
        <w:t>. In addition</w:t>
      </w:r>
      <w:r w:rsidR="009439A6" w:rsidRPr="00FF6343">
        <w:rPr>
          <w:rFonts w:ascii="Calibri" w:hAnsi="Calibri" w:cs="Calibri"/>
          <w:sz w:val="20"/>
          <w:szCs w:val="20"/>
        </w:rPr>
        <w:t>, I</w:t>
      </w:r>
      <w:r w:rsidR="00794F07" w:rsidRPr="00FF6343">
        <w:rPr>
          <w:rFonts w:ascii="Calibri" w:hAnsi="Calibri" w:cs="Calibri"/>
          <w:sz w:val="20"/>
          <w:szCs w:val="20"/>
        </w:rPr>
        <w:t xml:space="preserve"> understand the Company reserves the right to hold me personally</w:t>
      </w:r>
      <w:r w:rsidR="009439A6" w:rsidRPr="00FF6343">
        <w:rPr>
          <w:rFonts w:ascii="Calibri" w:hAnsi="Calibri" w:cs="Calibri"/>
          <w:sz w:val="20"/>
          <w:szCs w:val="20"/>
        </w:rPr>
        <w:t>,</w:t>
      </w:r>
      <w:r w:rsidR="00794F07" w:rsidRPr="00FF6343">
        <w:rPr>
          <w:rFonts w:ascii="Calibri" w:hAnsi="Calibri" w:cs="Calibri"/>
          <w:sz w:val="20"/>
          <w:szCs w:val="20"/>
        </w:rPr>
        <w:t xml:space="preserve"> and financially</w:t>
      </w:r>
      <w:r w:rsidR="005E04CC" w:rsidRPr="00FF6343">
        <w:rPr>
          <w:rFonts w:ascii="Calibri" w:hAnsi="Calibri" w:cs="Calibri"/>
          <w:sz w:val="20"/>
          <w:szCs w:val="20"/>
        </w:rPr>
        <w:t>,</w:t>
      </w:r>
      <w:r w:rsidR="00794F07" w:rsidRPr="00FF6343">
        <w:rPr>
          <w:rFonts w:ascii="Calibri" w:hAnsi="Calibri" w:cs="Calibri"/>
          <w:sz w:val="20"/>
          <w:szCs w:val="20"/>
        </w:rPr>
        <w:t xml:space="preserve"> liable if I am involved in a crash and </w:t>
      </w:r>
      <w:r w:rsidR="009439A6" w:rsidRPr="00FF6343">
        <w:rPr>
          <w:rFonts w:ascii="Calibri" w:hAnsi="Calibri" w:cs="Calibri"/>
          <w:sz w:val="20"/>
          <w:szCs w:val="20"/>
        </w:rPr>
        <w:t>an unprotect phone is determined to be a contributing factor.</w:t>
      </w:r>
    </w:p>
    <w:p w14:paraId="307CEB76" w14:textId="77777777" w:rsidR="009439A6" w:rsidRPr="00FF6343" w:rsidRDefault="009439A6">
      <w:pPr>
        <w:rPr>
          <w:rFonts w:ascii="Calibri" w:hAnsi="Calibri" w:cs="Calibri"/>
          <w:sz w:val="20"/>
          <w:szCs w:val="20"/>
        </w:rPr>
      </w:pPr>
    </w:p>
    <w:p w14:paraId="3D33E5A3" w14:textId="479B6BA1" w:rsidR="00A4790F" w:rsidRPr="00FF6343" w:rsidRDefault="00866B2F">
      <w:pPr>
        <w:rPr>
          <w:rFonts w:ascii="Calibri" w:hAnsi="Calibri" w:cs="Calibri"/>
          <w:sz w:val="20"/>
          <w:szCs w:val="20"/>
        </w:rPr>
      </w:pPr>
      <w:r w:rsidRPr="00FF6343">
        <w:rPr>
          <w:rFonts w:ascii="Calibri" w:hAnsi="Calibri" w:cs="Calibri"/>
          <w:sz w:val="20"/>
          <w:szCs w:val="20"/>
        </w:rPr>
        <w:t>Employee Signature: _____________________________________________</w:t>
      </w:r>
    </w:p>
    <w:p w14:paraId="0AFD6420" w14:textId="77777777" w:rsidR="00A4790F" w:rsidRPr="00FF6343" w:rsidRDefault="00A4790F">
      <w:pPr>
        <w:rPr>
          <w:rFonts w:ascii="Calibri" w:hAnsi="Calibri" w:cs="Calibri"/>
          <w:sz w:val="20"/>
          <w:szCs w:val="20"/>
        </w:rPr>
      </w:pPr>
    </w:p>
    <w:p w14:paraId="35F6E529" w14:textId="77777777" w:rsidR="00A4790F" w:rsidRPr="00FF6343" w:rsidRDefault="004F1C1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 w14:anchorId="0A312BF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2.7pt;margin-top:10.95pt;width:240pt;height:.5pt;z-index:1" o:connectortype="straight"/>
        </w:pict>
      </w:r>
      <w:r w:rsidR="00A4790F" w:rsidRPr="00FF6343">
        <w:rPr>
          <w:rFonts w:ascii="Calibri" w:hAnsi="Calibri" w:cs="Calibri"/>
          <w:sz w:val="20"/>
          <w:szCs w:val="20"/>
        </w:rPr>
        <w:t>Employee Name:</w:t>
      </w:r>
    </w:p>
    <w:p w14:paraId="0F583FFC" w14:textId="77777777" w:rsidR="009439A6" w:rsidRDefault="009439A6" w:rsidP="009439A6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6DC40DE2" w14:textId="15559595" w:rsidR="009439A6" w:rsidRPr="009439A6" w:rsidRDefault="009439A6" w:rsidP="009439A6">
      <w:pPr>
        <w:rPr>
          <w:rFonts w:ascii="Calibri" w:hAnsi="Calibri" w:cs="Calibri"/>
          <w:sz w:val="20"/>
          <w:szCs w:val="20"/>
        </w:rPr>
      </w:pPr>
      <w:r w:rsidRPr="009439A6">
        <w:rPr>
          <w:rFonts w:ascii="Calibri" w:hAnsi="Calibri" w:cs="Calibri"/>
          <w:sz w:val="20"/>
          <w:szCs w:val="20"/>
        </w:rPr>
        <w:t>Date:  __________</w:t>
      </w:r>
    </w:p>
    <w:sectPr w:rsidR="009439A6" w:rsidRPr="009439A6" w:rsidSect="009439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4C686" w14:textId="77777777" w:rsidR="004F1C14" w:rsidRDefault="004F1C14" w:rsidP="00957365">
      <w:r>
        <w:separator/>
      </w:r>
    </w:p>
  </w:endnote>
  <w:endnote w:type="continuationSeparator" w:id="0">
    <w:p w14:paraId="0FF637F2" w14:textId="77777777" w:rsidR="004F1C14" w:rsidRDefault="004F1C14" w:rsidP="0095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F24F4" w14:textId="77777777" w:rsidR="0042586F" w:rsidRDefault="00425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07C86" w14:textId="77777777" w:rsidR="0042586F" w:rsidRDefault="004258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E3DD7" w14:textId="77777777" w:rsidR="0042586F" w:rsidRDefault="00425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BF55E" w14:textId="77777777" w:rsidR="004F1C14" w:rsidRDefault="004F1C14" w:rsidP="00957365">
      <w:r>
        <w:separator/>
      </w:r>
    </w:p>
  </w:footnote>
  <w:footnote w:type="continuationSeparator" w:id="0">
    <w:p w14:paraId="4E3994A3" w14:textId="77777777" w:rsidR="004F1C14" w:rsidRDefault="004F1C14" w:rsidP="00957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136DF" w14:textId="77777777" w:rsidR="0042586F" w:rsidRDefault="00425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0F725" w14:textId="77777777" w:rsidR="0042586F" w:rsidRDefault="0042586F">
    <w:pPr>
      <w:pStyle w:val="Header"/>
    </w:pPr>
    <w:r>
      <w:t>INSERT COMPANY LOGO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59B69" w14:textId="77777777" w:rsidR="0042586F" w:rsidRDefault="00425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A06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CE84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30614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F0EC7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E94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67A53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EA6EB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5463E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9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C0F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8FC3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1E1462"/>
    <w:multiLevelType w:val="hybridMultilevel"/>
    <w:tmpl w:val="59CE8B22"/>
    <w:lvl w:ilvl="0" w:tplc="38382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A3077"/>
    <w:multiLevelType w:val="hybridMultilevel"/>
    <w:tmpl w:val="0FE8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A6F6E"/>
    <w:multiLevelType w:val="hybridMultilevel"/>
    <w:tmpl w:val="2FA4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A2609"/>
    <w:multiLevelType w:val="hybridMultilevel"/>
    <w:tmpl w:val="9EC2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21DBF"/>
    <w:multiLevelType w:val="hybridMultilevel"/>
    <w:tmpl w:val="6CBCD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73CDA"/>
    <w:multiLevelType w:val="hybridMultilevel"/>
    <w:tmpl w:val="7070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06857"/>
    <w:multiLevelType w:val="hybridMultilevel"/>
    <w:tmpl w:val="26D4E1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6"/>
  </w:num>
  <w:num w:numId="15">
    <w:abstractNumId w:val="12"/>
  </w:num>
  <w:num w:numId="16">
    <w:abstractNumId w:val="17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30E1"/>
    <w:rsid w:val="000057A3"/>
    <w:rsid w:val="000156BD"/>
    <w:rsid w:val="0002665D"/>
    <w:rsid w:val="00036AB1"/>
    <w:rsid w:val="000762C0"/>
    <w:rsid w:val="00096AC7"/>
    <w:rsid w:val="000A13B7"/>
    <w:rsid w:val="000A370C"/>
    <w:rsid w:val="000A6008"/>
    <w:rsid w:val="000C1432"/>
    <w:rsid w:val="00107782"/>
    <w:rsid w:val="00123BBB"/>
    <w:rsid w:val="00142511"/>
    <w:rsid w:val="00147AF1"/>
    <w:rsid w:val="001A6D4D"/>
    <w:rsid w:val="001B7D5B"/>
    <w:rsid w:val="001E1D81"/>
    <w:rsid w:val="00201A61"/>
    <w:rsid w:val="0021668D"/>
    <w:rsid w:val="00233751"/>
    <w:rsid w:val="00241D3E"/>
    <w:rsid w:val="00285C60"/>
    <w:rsid w:val="002E5B71"/>
    <w:rsid w:val="002E5DA7"/>
    <w:rsid w:val="00305A17"/>
    <w:rsid w:val="00306B81"/>
    <w:rsid w:val="00347183"/>
    <w:rsid w:val="00355BF0"/>
    <w:rsid w:val="003E0361"/>
    <w:rsid w:val="003E2DF7"/>
    <w:rsid w:val="0040658D"/>
    <w:rsid w:val="0042586F"/>
    <w:rsid w:val="00446C8C"/>
    <w:rsid w:val="00455C16"/>
    <w:rsid w:val="004A4703"/>
    <w:rsid w:val="004C55D1"/>
    <w:rsid w:val="004E670B"/>
    <w:rsid w:val="004F1C14"/>
    <w:rsid w:val="005441F4"/>
    <w:rsid w:val="00563102"/>
    <w:rsid w:val="005640D2"/>
    <w:rsid w:val="0058420E"/>
    <w:rsid w:val="005B24A6"/>
    <w:rsid w:val="005C1B6B"/>
    <w:rsid w:val="005E04CC"/>
    <w:rsid w:val="005E28D2"/>
    <w:rsid w:val="00605AA3"/>
    <w:rsid w:val="0065417D"/>
    <w:rsid w:val="006B2B50"/>
    <w:rsid w:val="006D1B5F"/>
    <w:rsid w:val="006D30E1"/>
    <w:rsid w:val="006F01B0"/>
    <w:rsid w:val="007024A5"/>
    <w:rsid w:val="00710FB6"/>
    <w:rsid w:val="00794F07"/>
    <w:rsid w:val="007D5582"/>
    <w:rsid w:val="008053D2"/>
    <w:rsid w:val="00843B62"/>
    <w:rsid w:val="00866B2F"/>
    <w:rsid w:val="008E0949"/>
    <w:rsid w:val="008F6C09"/>
    <w:rsid w:val="009439A6"/>
    <w:rsid w:val="009475D6"/>
    <w:rsid w:val="00957365"/>
    <w:rsid w:val="009704C7"/>
    <w:rsid w:val="009A38ED"/>
    <w:rsid w:val="00A137D0"/>
    <w:rsid w:val="00A27F8D"/>
    <w:rsid w:val="00A345B9"/>
    <w:rsid w:val="00A4790F"/>
    <w:rsid w:val="00A72F24"/>
    <w:rsid w:val="00A7641D"/>
    <w:rsid w:val="00AB60B6"/>
    <w:rsid w:val="00AC6AA8"/>
    <w:rsid w:val="00AF6CFD"/>
    <w:rsid w:val="00B10EAA"/>
    <w:rsid w:val="00B43A03"/>
    <w:rsid w:val="00B843A2"/>
    <w:rsid w:val="00BA32F0"/>
    <w:rsid w:val="00BF0E97"/>
    <w:rsid w:val="00C54103"/>
    <w:rsid w:val="00C87E10"/>
    <w:rsid w:val="00CB2186"/>
    <w:rsid w:val="00CD49DE"/>
    <w:rsid w:val="00CE691B"/>
    <w:rsid w:val="00D03C25"/>
    <w:rsid w:val="00DF549F"/>
    <w:rsid w:val="00E03B7D"/>
    <w:rsid w:val="00E16BA7"/>
    <w:rsid w:val="00E368C5"/>
    <w:rsid w:val="00E846CC"/>
    <w:rsid w:val="00E9760B"/>
    <w:rsid w:val="00ED5B46"/>
    <w:rsid w:val="00ED5EBD"/>
    <w:rsid w:val="00EE6508"/>
    <w:rsid w:val="00EF00CB"/>
    <w:rsid w:val="00F40B0F"/>
    <w:rsid w:val="00F92792"/>
    <w:rsid w:val="00F97C81"/>
    <w:rsid w:val="00FD519D"/>
    <w:rsid w:val="00FF63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5A64AA3C"/>
  <w15:chartTrackingRefBased/>
  <w15:docId w15:val="{0B83C8F7-FF28-49D6-B555-846B181A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CC7EA8"/>
    <w:pPr>
      <w:ind w:left="720"/>
    </w:pPr>
  </w:style>
  <w:style w:type="paragraph" w:styleId="ListParagraph">
    <w:name w:val="List Paragraph"/>
    <w:basedOn w:val="Normal"/>
    <w:qFormat/>
    <w:rsid w:val="005640D2"/>
    <w:pPr>
      <w:ind w:left="720"/>
    </w:pPr>
  </w:style>
  <w:style w:type="paragraph" w:styleId="Header">
    <w:name w:val="header"/>
    <w:basedOn w:val="Normal"/>
    <w:link w:val="HeaderChar"/>
    <w:rsid w:val="009573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57365"/>
    <w:rPr>
      <w:sz w:val="24"/>
      <w:szCs w:val="24"/>
    </w:rPr>
  </w:style>
  <w:style w:type="paragraph" w:styleId="Footer">
    <w:name w:val="footer"/>
    <w:basedOn w:val="Normal"/>
    <w:link w:val="FooterChar"/>
    <w:rsid w:val="009573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57365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6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AB60B6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866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66B2F"/>
    <w:rPr>
      <w:rFonts w:ascii="Segoe UI" w:hAnsi="Segoe UI" w:cs="Segoe UI"/>
      <w:sz w:val="18"/>
      <w:szCs w:val="18"/>
    </w:rPr>
  </w:style>
  <w:style w:type="character" w:styleId="Hyperlink">
    <w:name w:val="Hyperlink"/>
    <w:rsid w:val="004E670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E6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.companyname.trucesoftwar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3B125-9C35-45AA-961D-BCD93674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OFFICIAL LETTER</vt:lpstr>
    </vt:vector>
  </TitlesOfParts>
  <Company>Akins Crisp Public Strategies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OFFICIAL LETTER</dc:title>
  <dc:subject/>
  <dc:creator>david coleman</dc:creator>
  <cp:keywords/>
  <cp:lastModifiedBy>colemad</cp:lastModifiedBy>
  <cp:revision>11</cp:revision>
  <cp:lastPrinted>2015-01-13T16:03:00Z</cp:lastPrinted>
  <dcterms:created xsi:type="dcterms:W3CDTF">2017-03-24T20:08:00Z</dcterms:created>
  <dcterms:modified xsi:type="dcterms:W3CDTF">2019-04-10T20:43:00Z</dcterms:modified>
</cp:coreProperties>
</file>